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FC546E" w:rsidRDefault="00FA1140" w:rsidP="00D20882">
      <w:pPr>
        <w:pStyle w:val="BasistekstKNMT"/>
        <w:rPr>
          <w:rFonts w:ascii="Arial" w:hAnsi="Arial" w:cs="Arial"/>
          <w:b/>
          <w:szCs w:val="20"/>
        </w:rPr>
      </w:pPr>
      <w:r>
        <w:rPr>
          <w:rFonts w:ascii="Arial" w:hAnsi="Arial" w:cs="Arial"/>
          <w:b/>
          <w:szCs w:val="20"/>
        </w:rPr>
        <w:t>Programma; Nut en noodzaak van richtlijnen</w:t>
      </w:r>
    </w:p>
    <w:p w:rsidR="00AE484C" w:rsidRPr="00FC546E" w:rsidRDefault="00AE484C" w:rsidP="00D20882">
      <w:pPr>
        <w:pStyle w:val="BasistekstKNMT"/>
        <w:rPr>
          <w:rFonts w:ascii="Arial" w:hAnsi="Arial" w:cs="Arial"/>
          <w:szCs w:val="20"/>
        </w:rPr>
      </w:pPr>
      <w:r w:rsidRPr="00FC546E">
        <w:rPr>
          <w:rFonts w:ascii="Arial" w:hAnsi="Arial" w:cs="Arial"/>
          <w:szCs w:val="20"/>
        </w:rPr>
        <w:t xml:space="preserve">Cursusleider: </w:t>
      </w:r>
      <w:r w:rsidR="00FA1140">
        <w:rPr>
          <w:rFonts w:ascii="Arial" w:hAnsi="Arial" w:cs="Arial"/>
          <w:szCs w:val="20"/>
        </w:rPr>
        <w:t xml:space="preserve">Wil van der </w:t>
      </w:r>
      <w:proofErr w:type="spellStart"/>
      <w:r w:rsidR="00FA1140">
        <w:rPr>
          <w:rFonts w:ascii="Arial" w:hAnsi="Arial" w:cs="Arial"/>
          <w:szCs w:val="20"/>
        </w:rPr>
        <w:t>Sanden</w:t>
      </w:r>
      <w:proofErr w:type="spellEnd"/>
    </w:p>
    <w:p w:rsidR="00D045A6" w:rsidRDefault="00D045A6" w:rsidP="00D045A6">
      <w:pPr>
        <w:suppressAutoHyphens w:val="0"/>
        <w:autoSpaceDE w:val="0"/>
        <w:autoSpaceDN w:val="0"/>
        <w:adjustRightInd w:val="0"/>
        <w:spacing w:line="240" w:lineRule="auto"/>
        <w:rPr>
          <w:rFonts w:ascii="Arial" w:hAnsi="Arial" w:cs="Arial"/>
          <w:szCs w:val="20"/>
        </w:rPr>
      </w:pPr>
    </w:p>
    <w:p w:rsidR="00FA1140" w:rsidRPr="00FA1140" w:rsidRDefault="00FA1140" w:rsidP="00FA1140">
      <w:pPr>
        <w:numPr>
          <w:ilvl w:val="0"/>
          <w:numId w:val="33"/>
        </w:numPr>
        <w:shd w:val="clear" w:color="auto" w:fill="FCFAF6"/>
        <w:suppressAutoHyphens w:val="0"/>
        <w:spacing w:after="150" w:line="360" w:lineRule="atLeast"/>
        <w:ind w:left="0" w:firstLine="0"/>
        <w:outlineLvl w:val="1"/>
        <w:rPr>
          <w:rFonts w:ascii="Verdana" w:hAnsi="Verdana" w:cs="Times New Roman"/>
          <w:color w:val="463035"/>
          <w:sz w:val="30"/>
          <w:szCs w:val="30"/>
        </w:rPr>
      </w:pPr>
      <w:r w:rsidRPr="00FA1140">
        <w:rPr>
          <w:rFonts w:ascii="Verdana" w:hAnsi="Verdana" w:cs="Times New Roman"/>
          <w:color w:val="463035"/>
          <w:sz w:val="30"/>
          <w:szCs w:val="30"/>
        </w:rPr>
        <w:t>Inhoud cursus</w:t>
      </w:r>
    </w:p>
    <w:p w:rsidR="00FA1140" w:rsidRPr="00FA1140" w:rsidRDefault="00FA1140" w:rsidP="00FA1140">
      <w:pPr>
        <w:shd w:val="clear" w:color="auto" w:fill="FCFAF6"/>
        <w:suppressAutoHyphens w:val="0"/>
        <w:spacing w:before="300" w:after="300" w:line="240" w:lineRule="auto"/>
        <w:rPr>
          <w:rFonts w:cs="Times New Roman"/>
          <w:color w:val="463035"/>
          <w:sz w:val="24"/>
          <w:szCs w:val="24"/>
        </w:rPr>
      </w:pPr>
      <w:r w:rsidRPr="00FA1140">
        <w:rPr>
          <w:rFonts w:cs="Times New Roman"/>
          <w:color w:val="463035"/>
          <w:sz w:val="24"/>
          <w:szCs w:val="24"/>
        </w:rPr>
        <w:t>Praktijkrichtlijnen, hoe komen ze eigenlijk tot stand? Waarom zijn ze zo belangrijk voor de tandartsen en hun team? Hoe kunt u deze (klinische) praktijkrichtlijnen gebruiken in de dagelijkse praktijk, zodat het onderdeel uitmaakt van een geheel systeem van deskundigheidsbevordering? Want eerlijk is eerlijk, de mondzorg kent veel  richtlijnen (en er zijn er nog een aantal in de maak). Niet gek dus, dat u soms door de bomen het bos niet meer ziet.</w:t>
      </w:r>
    </w:p>
    <w:p w:rsidR="00FA1140" w:rsidRPr="00FA1140" w:rsidRDefault="00FA1140" w:rsidP="00FA1140">
      <w:pPr>
        <w:shd w:val="clear" w:color="auto" w:fill="FCFAF6"/>
        <w:suppressAutoHyphens w:val="0"/>
        <w:spacing w:before="300" w:after="300" w:line="240" w:lineRule="auto"/>
        <w:rPr>
          <w:rFonts w:cs="Times New Roman"/>
          <w:color w:val="463035"/>
          <w:sz w:val="24"/>
          <w:szCs w:val="24"/>
        </w:rPr>
      </w:pPr>
      <w:r w:rsidRPr="00FA1140">
        <w:rPr>
          <w:rFonts w:cs="Times New Roman"/>
          <w:color w:val="463035"/>
          <w:sz w:val="24"/>
          <w:szCs w:val="24"/>
        </w:rPr>
        <w:t xml:space="preserve">Wil van der </w:t>
      </w:r>
      <w:proofErr w:type="spellStart"/>
      <w:r w:rsidRPr="00FA1140">
        <w:rPr>
          <w:rFonts w:cs="Times New Roman"/>
          <w:color w:val="463035"/>
          <w:sz w:val="24"/>
          <w:szCs w:val="24"/>
        </w:rPr>
        <w:t>Sanden</w:t>
      </w:r>
      <w:proofErr w:type="spellEnd"/>
      <w:r w:rsidRPr="00FA1140">
        <w:rPr>
          <w:rFonts w:cs="Times New Roman"/>
          <w:color w:val="463035"/>
          <w:sz w:val="24"/>
          <w:szCs w:val="24"/>
        </w:rPr>
        <w:t xml:space="preserve"> vertelt op zijn zo herkenbare, fascinerende manier hoe u als tandarts de richtlijn voor u kunt laten werken.</w:t>
      </w:r>
    </w:p>
    <w:p w:rsidR="00FA1140" w:rsidRPr="00FA1140" w:rsidRDefault="00FA1140" w:rsidP="00FA1140">
      <w:pPr>
        <w:numPr>
          <w:ilvl w:val="0"/>
          <w:numId w:val="33"/>
        </w:numPr>
        <w:shd w:val="clear" w:color="auto" w:fill="FCFAF6"/>
        <w:suppressAutoHyphens w:val="0"/>
        <w:spacing w:after="150" w:line="360" w:lineRule="atLeast"/>
        <w:ind w:left="0" w:firstLine="0"/>
        <w:outlineLvl w:val="1"/>
        <w:rPr>
          <w:rFonts w:ascii="Verdana" w:hAnsi="Verdana" w:cs="Times New Roman"/>
          <w:color w:val="463035"/>
          <w:sz w:val="30"/>
          <w:szCs w:val="30"/>
        </w:rPr>
      </w:pPr>
      <w:r w:rsidRPr="00FA1140">
        <w:rPr>
          <w:rFonts w:ascii="Verdana" w:hAnsi="Verdana" w:cs="Times New Roman"/>
          <w:color w:val="463035"/>
          <w:sz w:val="30"/>
          <w:szCs w:val="30"/>
        </w:rPr>
        <w:t>Voor wie?</w:t>
      </w:r>
    </w:p>
    <w:p w:rsidR="00FA1140" w:rsidRPr="00FA1140" w:rsidRDefault="00FA1140" w:rsidP="00FA1140">
      <w:pPr>
        <w:shd w:val="clear" w:color="auto" w:fill="FCFAF6"/>
        <w:suppressAutoHyphens w:val="0"/>
        <w:spacing w:before="300" w:after="300" w:line="240" w:lineRule="auto"/>
        <w:rPr>
          <w:rFonts w:cs="Times New Roman"/>
          <w:color w:val="463035"/>
          <w:sz w:val="24"/>
          <w:szCs w:val="24"/>
        </w:rPr>
      </w:pPr>
      <w:r w:rsidRPr="00FA1140">
        <w:rPr>
          <w:rFonts w:cs="Times New Roman"/>
          <w:color w:val="463035"/>
          <w:sz w:val="24"/>
          <w:szCs w:val="24"/>
        </w:rPr>
        <w:t>Deze cursus is bedoeld voor tandartsen die willen weten hoe ze praktij</w:t>
      </w:r>
      <w:r w:rsidRPr="00FA1140">
        <w:rPr>
          <w:rFonts w:cs="Times New Roman"/>
          <w:color w:val="463035"/>
          <w:sz w:val="24"/>
          <w:szCs w:val="24"/>
        </w:rPr>
        <w:t>k</w:t>
      </w:r>
      <w:r w:rsidRPr="00FA1140">
        <w:rPr>
          <w:rFonts w:cs="Times New Roman"/>
          <w:color w:val="463035"/>
          <w:sz w:val="24"/>
          <w:szCs w:val="24"/>
        </w:rPr>
        <w:t>richtlijnen zinvol en zonder stress kunnen inzetten in de praktijk, waardoor ze een nog beter praktijkresultaat kunnen neerzetten.</w:t>
      </w:r>
    </w:p>
    <w:p w:rsidR="0009447F" w:rsidRPr="00FC546E" w:rsidRDefault="0009447F" w:rsidP="00D20882">
      <w:pPr>
        <w:pStyle w:val="BasistekstKNMT"/>
        <w:rPr>
          <w:rFonts w:ascii="Arial" w:hAnsi="Arial" w:cs="Arial"/>
          <w:szCs w:val="20"/>
        </w:rPr>
      </w:pPr>
    </w:p>
    <w:p w:rsidR="00AE484C" w:rsidRPr="00FC546E" w:rsidRDefault="00AE484C" w:rsidP="00D20882">
      <w:pPr>
        <w:pStyle w:val="BasistekstKNMT"/>
        <w:rPr>
          <w:rFonts w:ascii="Arial" w:hAnsi="Arial" w:cs="Arial"/>
          <w:b/>
          <w:szCs w:val="20"/>
        </w:rPr>
      </w:pPr>
      <w:r w:rsidRPr="00FC546E">
        <w:rPr>
          <w:rFonts w:ascii="Arial" w:hAnsi="Arial" w:cs="Arial"/>
          <w:b/>
          <w:szCs w:val="20"/>
        </w:rPr>
        <w:t>Data 2019</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A20D95" w:rsidRPr="00FC546E"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D95" w:rsidRPr="00FC546E" w:rsidRDefault="00FA1140">
            <w:pPr>
              <w:rPr>
                <w:rFonts w:ascii="Arial" w:hAnsi="Arial" w:cs="Arial"/>
                <w:szCs w:val="20"/>
              </w:rPr>
            </w:pPr>
            <w:r>
              <w:rPr>
                <w:rFonts w:ascii="Arial" w:hAnsi="Arial" w:cs="Arial"/>
                <w:szCs w:val="20"/>
              </w:rPr>
              <w:t xml:space="preserve">Dinsdag 22 oktober </w:t>
            </w:r>
            <w:r w:rsidR="00FC546E" w:rsidRPr="00FC546E">
              <w:rPr>
                <w:rFonts w:ascii="Arial" w:hAnsi="Arial" w:cs="Arial"/>
                <w:szCs w:val="20"/>
              </w:rPr>
              <w:t>2019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A20D95" w:rsidRPr="00FC546E" w:rsidRDefault="00D045A6" w:rsidP="0009447F">
            <w:pPr>
              <w:suppressAutoHyphens w:val="0"/>
              <w:spacing w:line="240" w:lineRule="auto"/>
              <w:rPr>
                <w:rFonts w:ascii="Arial" w:hAnsi="Arial" w:cs="Arial"/>
                <w:szCs w:val="20"/>
              </w:rPr>
            </w:pPr>
            <w:r>
              <w:rPr>
                <w:rFonts w:ascii="Arial" w:hAnsi="Arial" w:cs="Arial"/>
                <w:szCs w:val="20"/>
              </w:rPr>
              <w:t xml:space="preserve">19.00 – 21.30 </w:t>
            </w:r>
            <w:r w:rsidR="00FC546E" w:rsidRPr="00FC546E">
              <w:rPr>
                <w:rFonts w:ascii="Arial" w:hAnsi="Arial" w:cs="Arial"/>
                <w:szCs w:val="20"/>
              </w:rPr>
              <w:t>uur</w:t>
            </w:r>
          </w:p>
        </w:tc>
      </w:tr>
    </w:tbl>
    <w:p w:rsidR="0009447F" w:rsidRPr="00FC546E" w:rsidRDefault="0009447F" w:rsidP="00D20882">
      <w:pPr>
        <w:pStyle w:val="BasistekstKNMT"/>
        <w:rPr>
          <w:rFonts w:ascii="Arial" w:hAnsi="Arial" w:cs="Arial"/>
          <w:szCs w:val="20"/>
        </w:rPr>
      </w:pPr>
    </w:p>
    <w:p w:rsidR="0009447F" w:rsidRPr="00FC546E" w:rsidRDefault="0009447F" w:rsidP="0009447F">
      <w:pPr>
        <w:suppressAutoHyphens w:val="0"/>
        <w:autoSpaceDE w:val="0"/>
        <w:autoSpaceDN w:val="0"/>
        <w:adjustRightInd w:val="0"/>
        <w:spacing w:line="240" w:lineRule="auto"/>
        <w:rPr>
          <w:rFonts w:ascii="Arial" w:hAnsi="Arial" w:cs="Arial"/>
          <w:szCs w:val="20"/>
        </w:rPr>
      </w:pPr>
      <w:r w:rsidRPr="00FC546E">
        <w:rPr>
          <w:rFonts w:ascii="Arial" w:hAnsi="Arial" w:cs="Arial"/>
          <w:b/>
          <w:szCs w:val="20"/>
        </w:rPr>
        <w:t xml:space="preserve">Programma </w:t>
      </w:r>
      <w:r w:rsidR="00FA1140">
        <w:rPr>
          <w:rFonts w:ascii="Arial" w:hAnsi="Arial" w:cs="Arial"/>
          <w:b/>
          <w:szCs w:val="20"/>
        </w:rPr>
        <w:t>22</w:t>
      </w:r>
      <w:r w:rsidR="00D045A6">
        <w:rPr>
          <w:rFonts w:ascii="Arial" w:hAnsi="Arial" w:cs="Arial"/>
          <w:b/>
          <w:szCs w:val="20"/>
        </w:rPr>
        <w:t xml:space="preserve"> </w:t>
      </w:r>
      <w:r w:rsidR="00FA1140">
        <w:rPr>
          <w:rFonts w:ascii="Arial" w:hAnsi="Arial" w:cs="Arial"/>
          <w:b/>
          <w:szCs w:val="20"/>
        </w:rPr>
        <w:t xml:space="preserve">oktober </w:t>
      </w:r>
      <w:r w:rsidRPr="00FC546E">
        <w:rPr>
          <w:rFonts w:ascii="Arial" w:hAnsi="Arial" w:cs="Arial"/>
          <w:b/>
          <w:szCs w:val="20"/>
        </w:rPr>
        <w:t>2019</w:t>
      </w:r>
      <w:r w:rsidRPr="00FC546E">
        <w:rPr>
          <w:rFonts w:ascii="Arial" w:hAnsi="Arial" w:cs="Arial"/>
          <w:b/>
          <w:szCs w:val="20"/>
        </w:rPr>
        <w:br/>
      </w:r>
      <w:r w:rsidR="00D045A6">
        <w:rPr>
          <w:rFonts w:ascii="Arial" w:hAnsi="Arial" w:cs="Arial"/>
          <w:szCs w:val="20"/>
        </w:rPr>
        <w:t xml:space="preserve">18.00 – 19.00 </w:t>
      </w:r>
      <w:r w:rsidRPr="00FC546E">
        <w:rPr>
          <w:rFonts w:ascii="Arial" w:hAnsi="Arial" w:cs="Arial"/>
          <w:szCs w:val="20"/>
        </w:rPr>
        <w:t>uur ontvangst incl. broodbuffet</w:t>
      </w:r>
    </w:p>
    <w:p w:rsidR="0009447F" w:rsidRPr="00FC546E" w:rsidRDefault="00D045A6" w:rsidP="0009447F">
      <w:pPr>
        <w:suppressAutoHyphens w:val="0"/>
        <w:autoSpaceDE w:val="0"/>
        <w:autoSpaceDN w:val="0"/>
        <w:adjustRightInd w:val="0"/>
        <w:spacing w:line="240" w:lineRule="auto"/>
        <w:rPr>
          <w:rFonts w:ascii="Arial" w:hAnsi="Arial" w:cs="Arial"/>
          <w:szCs w:val="20"/>
        </w:rPr>
      </w:pPr>
      <w:r>
        <w:rPr>
          <w:rFonts w:ascii="Arial" w:hAnsi="Arial" w:cs="Arial"/>
          <w:szCs w:val="20"/>
        </w:rPr>
        <w:t xml:space="preserve">19.00 – 21.30 </w:t>
      </w:r>
      <w:r w:rsidR="0009447F" w:rsidRPr="00FC546E">
        <w:rPr>
          <w:rFonts w:ascii="Arial" w:hAnsi="Arial" w:cs="Arial"/>
          <w:szCs w:val="20"/>
        </w:rPr>
        <w:t>uur cursus</w:t>
      </w:r>
    </w:p>
    <w:p w:rsidR="00AE484C" w:rsidRPr="00FC546E" w:rsidRDefault="00AE484C" w:rsidP="0009447F">
      <w:pPr>
        <w:pStyle w:val="BasistekstKNMT"/>
        <w:rPr>
          <w:rFonts w:ascii="Arial" w:hAnsi="Arial" w:cs="Arial"/>
          <w:szCs w:val="20"/>
        </w:rPr>
      </w:pPr>
    </w:p>
    <w:p w:rsidR="00AE484C" w:rsidRPr="00FC546E" w:rsidRDefault="00AE484C" w:rsidP="0009447F">
      <w:pPr>
        <w:pStyle w:val="BasistekstKNMT"/>
        <w:rPr>
          <w:rFonts w:ascii="Arial" w:hAnsi="Arial" w:cs="Arial"/>
          <w:szCs w:val="20"/>
        </w:rPr>
      </w:pPr>
    </w:p>
    <w:p w:rsidR="0009447F" w:rsidRPr="00FC546E" w:rsidRDefault="0009447F" w:rsidP="0009447F">
      <w:pPr>
        <w:pStyle w:val="BasistekstKNMT"/>
        <w:rPr>
          <w:rFonts w:ascii="Arial" w:hAnsi="Arial" w:cs="Arial"/>
          <w:szCs w:val="20"/>
        </w:rPr>
      </w:pPr>
      <w:bookmarkStart w:id="0" w:name="_GoBack"/>
      <w:bookmarkEnd w:id="0"/>
    </w:p>
    <w:sectPr w:rsidR="0009447F" w:rsidRPr="00FC546E"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7F" w:rsidRPr="000347F6" w:rsidRDefault="0001417F" w:rsidP="000347F6">
      <w:pPr>
        <w:pStyle w:val="Voettekst"/>
      </w:pPr>
    </w:p>
  </w:endnote>
  <w:endnote w:type="continuationSeparator" w:id="0">
    <w:p w:rsidR="0001417F" w:rsidRPr="000347F6" w:rsidRDefault="0001417F"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KIX Barcod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7F" w:rsidRPr="000347F6" w:rsidRDefault="0001417F" w:rsidP="000347F6">
      <w:pPr>
        <w:pStyle w:val="Voettekst"/>
      </w:pPr>
    </w:p>
  </w:footnote>
  <w:footnote w:type="continuationSeparator" w:id="0">
    <w:p w:rsidR="0001417F" w:rsidRPr="000347F6" w:rsidRDefault="0001417F"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B0E5552"/>
    <w:multiLevelType w:val="multilevel"/>
    <w:tmpl w:val="08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370EC"/>
    <w:multiLevelType w:val="multilevel"/>
    <w:tmpl w:val="9200769E"/>
    <w:numStyleLink w:val="OpsommingkleineletterKNMT"/>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9"/>
  </w:num>
  <w:num w:numId="27">
    <w:abstractNumId w:val="37"/>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6"/>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17F"/>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70E6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2F7E"/>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0240"/>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5F4A8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28C3"/>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045A6"/>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046D"/>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A1140"/>
    <w:rsid w:val="00FB22AF"/>
    <w:rsid w:val="00FB7F9C"/>
    <w:rsid w:val="00FC25E1"/>
    <w:rsid w:val="00FC3FA5"/>
    <w:rsid w:val="00FC546E"/>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4"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link w:val="Kop4Char"/>
    <w:uiPriority w:val="9"/>
    <w:qForma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D045A6"/>
    <w:rPr>
      <w:rFonts w:ascii="Corbel" w:hAnsi="Corbel" w:cs="Maiandra GD"/>
      <w:b/>
      <w:bCs/>
      <w:iCs/>
      <w:sz w:val="28"/>
      <w:szCs w:val="28"/>
    </w:rPr>
  </w:style>
  <w:style w:type="character" w:customStyle="1" w:styleId="Kop4Char">
    <w:name w:val="Kop 4 Char"/>
    <w:aliases w:val="Kop 4 KNMT Char"/>
    <w:basedOn w:val="Standaardalinea-lettertype"/>
    <w:link w:val="Kop4"/>
    <w:uiPriority w:val="9"/>
    <w:rsid w:val="00D045A6"/>
    <w:rPr>
      <w:rFonts w:ascii="Corbel" w:hAnsi="Corbel" w:cs="Maiandra GD"/>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4"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link w:val="Kop4Char"/>
    <w:uiPriority w:val="9"/>
    <w:qForma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D045A6"/>
    <w:rPr>
      <w:rFonts w:ascii="Corbel" w:hAnsi="Corbel" w:cs="Maiandra GD"/>
      <w:b/>
      <w:bCs/>
      <w:iCs/>
      <w:sz w:val="28"/>
      <w:szCs w:val="28"/>
    </w:rPr>
  </w:style>
  <w:style w:type="character" w:customStyle="1" w:styleId="Kop4Char">
    <w:name w:val="Kop 4 Char"/>
    <w:aliases w:val="Kop 4 KNMT Char"/>
    <w:basedOn w:val="Standaardalinea-lettertype"/>
    <w:link w:val="Kop4"/>
    <w:uiPriority w:val="9"/>
    <w:rsid w:val="00D045A6"/>
    <w:rPr>
      <w:rFonts w:ascii="Corbel" w:hAnsi="Corbel" w:cs="Maiandra GD"/>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4603">
      <w:bodyDiv w:val="1"/>
      <w:marLeft w:val="0"/>
      <w:marRight w:val="0"/>
      <w:marTop w:val="0"/>
      <w:marBottom w:val="0"/>
      <w:divBdr>
        <w:top w:val="none" w:sz="0" w:space="0" w:color="auto"/>
        <w:left w:val="none" w:sz="0" w:space="0" w:color="auto"/>
        <w:bottom w:val="none" w:sz="0" w:space="0" w:color="auto"/>
        <w:right w:val="none" w:sz="0" w:space="0" w:color="auto"/>
      </w:divBdr>
    </w:div>
    <w:div w:id="170804925">
      <w:bodyDiv w:val="1"/>
      <w:marLeft w:val="0"/>
      <w:marRight w:val="0"/>
      <w:marTop w:val="0"/>
      <w:marBottom w:val="0"/>
      <w:divBdr>
        <w:top w:val="none" w:sz="0" w:space="0" w:color="auto"/>
        <w:left w:val="none" w:sz="0" w:space="0" w:color="auto"/>
        <w:bottom w:val="none" w:sz="0" w:space="0" w:color="auto"/>
        <w:right w:val="none" w:sz="0" w:space="0" w:color="auto"/>
      </w:divBdr>
    </w:div>
    <w:div w:id="358241710">
      <w:bodyDiv w:val="1"/>
      <w:marLeft w:val="0"/>
      <w:marRight w:val="0"/>
      <w:marTop w:val="0"/>
      <w:marBottom w:val="0"/>
      <w:divBdr>
        <w:top w:val="none" w:sz="0" w:space="0" w:color="auto"/>
        <w:left w:val="none" w:sz="0" w:space="0" w:color="auto"/>
        <w:bottom w:val="none" w:sz="0" w:space="0" w:color="auto"/>
        <w:right w:val="none" w:sz="0" w:space="0" w:color="auto"/>
      </w:divBdr>
    </w:div>
    <w:div w:id="377633471">
      <w:bodyDiv w:val="1"/>
      <w:marLeft w:val="0"/>
      <w:marRight w:val="0"/>
      <w:marTop w:val="0"/>
      <w:marBottom w:val="0"/>
      <w:divBdr>
        <w:top w:val="none" w:sz="0" w:space="0" w:color="auto"/>
        <w:left w:val="none" w:sz="0" w:space="0" w:color="auto"/>
        <w:bottom w:val="none" w:sz="0" w:space="0" w:color="auto"/>
        <w:right w:val="none" w:sz="0" w:space="0" w:color="auto"/>
      </w:divBdr>
    </w:div>
    <w:div w:id="387074776">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36FE-AE06-4125-A927-337DF6AC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2019-08-07T09:13:00Z</dcterms:created>
  <dcterms:modified xsi:type="dcterms:W3CDTF">2019-08-07T09:13:00Z</dcterms:modified>
</cp:coreProperties>
</file>